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2723"/>
        <w:gridCol w:w="1579"/>
        <w:gridCol w:w="4629"/>
        <w:gridCol w:w="4026"/>
      </w:tblGrid>
      <w:tr w14:paraId="17D3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5"/>
          </w:tcPr>
          <w:p w14:paraId="64870E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МБОУ «Мало-Уруссинская ООШ» Ютазинского муниципального района РТ</w:t>
            </w: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 xml:space="preserve"> </w:t>
            </w:r>
          </w:p>
          <w:p w14:paraId="547F88C9">
            <w:pPr>
              <w:spacing w:after="0" w:line="240" w:lineRule="auto"/>
            </w:pPr>
          </w:p>
        </w:tc>
      </w:tr>
      <w:tr w14:paraId="5464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7F76EAB4">
            <w:pPr>
              <w:pStyle w:val="12"/>
              <w:numPr>
                <w:ilvl w:val="0"/>
                <w:numId w:val="0"/>
              </w:numPr>
              <w:tabs>
                <w:tab w:val="left" w:pos="0"/>
              </w:tabs>
              <w:spacing w:after="0" w:line="240" w:lineRule="auto"/>
              <w:ind w:leftChars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1. Отряд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ЮИД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«Дорожный дозор»</w:t>
            </w:r>
          </w:p>
        </w:tc>
        <w:tc>
          <w:tcPr>
            <w:tcW w:w="13047" w:type="dxa"/>
            <w:gridSpan w:val="4"/>
          </w:tcPr>
          <w:p w14:paraId="167315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План работы отряда ЮИД на 202</w:t>
            </w:r>
            <w:r>
              <w:rPr>
                <w:rFonts w:hint="default" w:ascii="Times New Roman" w:hAnsi="Times New Roman" w:cs="Times New Roman"/>
                <w:b/>
                <w:sz w:val="36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-202</w:t>
            </w:r>
            <w:r>
              <w:rPr>
                <w:rFonts w:hint="default" w:ascii="Times New Roman" w:hAnsi="Times New Roman" w:cs="Times New Roman"/>
                <w:b/>
                <w:sz w:val="36"/>
                <w:szCs w:val="28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год</w:t>
            </w:r>
          </w:p>
          <w:p w14:paraId="5899E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9F3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9" w:type="dxa"/>
            <w:vAlign w:val="top"/>
          </w:tcPr>
          <w:p w14:paraId="046C30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участников</w:t>
            </w:r>
          </w:p>
          <w:p w14:paraId="1799FD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A211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A640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9B88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7074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FCF0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7D90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F3193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3047" w:type="dxa"/>
            <w:gridSpan w:val="4"/>
            <w:vAlign w:val="top"/>
          </w:tcPr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6"/>
              <w:gridCol w:w="3854"/>
              <w:gridCol w:w="3854"/>
            </w:tblGrid>
            <w:tr w14:paraId="3B3015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2FC066BF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54" w:type="dxa"/>
                </w:tcPr>
                <w:p w14:paraId="7F1F84D2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Бикчентаев Артём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Александрович</w:t>
                  </w:r>
                </w:p>
              </w:tc>
              <w:tc>
                <w:tcPr>
                  <w:tcW w:w="3854" w:type="dxa"/>
                </w:tcPr>
                <w:p w14:paraId="1C7539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14:paraId="5F55AF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17A84319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54" w:type="dxa"/>
                </w:tcPr>
                <w:p w14:paraId="66E020E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 Искандер Русланович</w:t>
                  </w:r>
                </w:p>
              </w:tc>
              <w:tc>
                <w:tcPr>
                  <w:tcW w:w="3854" w:type="dxa"/>
                </w:tcPr>
                <w:p w14:paraId="24DAB3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14:paraId="525A55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24669575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54" w:type="dxa"/>
                </w:tcPr>
                <w:p w14:paraId="6AC686B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Гарифуллин Искандер Рамисович</w:t>
                  </w:r>
                </w:p>
              </w:tc>
              <w:tc>
                <w:tcPr>
                  <w:tcW w:w="3854" w:type="dxa"/>
                </w:tcPr>
                <w:p w14:paraId="37B4C8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14:paraId="6E7777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3DD6E382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54" w:type="dxa"/>
                </w:tcPr>
                <w:p w14:paraId="326750CD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Газизуллин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Искандер Рамилевич</w:t>
                  </w:r>
                </w:p>
              </w:tc>
              <w:tc>
                <w:tcPr>
                  <w:tcW w:w="3854" w:type="dxa"/>
                </w:tcPr>
                <w:p w14:paraId="747353D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класс</w:t>
                  </w:r>
                </w:p>
              </w:tc>
            </w:tr>
            <w:tr w14:paraId="4D285C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432AAA06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54" w:type="dxa"/>
                </w:tcPr>
                <w:p w14:paraId="5A4E137F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Болгарова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Рамина Салаватовна</w:t>
                  </w:r>
                </w:p>
              </w:tc>
              <w:tc>
                <w:tcPr>
                  <w:tcW w:w="3854" w:type="dxa"/>
                </w:tcPr>
                <w:p w14:paraId="724E0AE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14:paraId="6A82F78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61BCF703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854" w:type="dxa"/>
                </w:tcPr>
                <w:p w14:paraId="65C10EB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Титов Даниил Сергеевич</w:t>
                  </w:r>
                </w:p>
              </w:tc>
              <w:tc>
                <w:tcPr>
                  <w:tcW w:w="3854" w:type="dxa"/>
                </w:tcPr>
                <w:p w14:paraId="56DA9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класс</w:t>
                  </w:r>
                </w:p>
              </w:tc>
            </w:tr>
            <w:tr w14:paraId="00D981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3A48D78E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54" w:type="dxa"/>
                </w:tcPr>
                <w:p w14:paraId="1A56BED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Усманов Айваз Ленаров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3854" w:type="dxa"/>
                </w:tcPr>
                <w:p w14:paraId="0C06258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14:paraId="74161C5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0FB66765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54" w:type="dxa"/>
                </w:tcPr>
                <w:p w14:paraId="1689B76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Хамидуллин Данил Флоритович</w:t>
                  </w:r>
                </w:p>
              </w:tc>
              <w:tc>
                <w:tcPr>
                  <w:tcW w:w="3854" w:type="dxa"/>
                </w:tcPr>
                <w:p w14:paraId="0A90648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</w:tr>
            <w:tr w14:paraId="67ACED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74E69FAB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54" w:type="dxa"/>
                </w:tcPr>
                <w:p w14:paraId="31F4F607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Борисенко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Алия Виталиевна</w:t>
                  </w:r>
                </w:p>
              </w:tc>
              <w:tc>
                <w:tcPr>
                  <w:tcW w:w="3854" w:type="dxa"/>
                </w:tcPr>
                <w:p w14:paraId="3314CA0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</w:tr>
            <w:tr w14:paraId="61866D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vAlign w:val="bottom"/>
                </w:tcPr>
                <w:p w14:paraId="099DC0FF">
                  <w:pPr>
                    <w:widowControl w:val="0"/>
                    <w:autoSpaceDE w:val="0"/>
                    <w:autoSpaceDN w:val="0"/>
                    <w:adjustRightInd w:val="0"/>
                    <w:spacing w:after="0" w:line="239" w:lineRule="exact"/>
                    <w:jc w:val="center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10 </w:t>
                  </w:r>
                </w:p>
              </w:tc>
              <w:tc>
                <w:tcPr>
                  <w:tcW w:w="3854" w:type="dxa"/>
                </w:tcPr>
                <w:p w14:paraId="2F9D9A11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Ситдикова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Карина Венеровна</w:t>
                  </w:r>
                </w:p>
              </w:tc>
              <w:tc>
                <w:tcPr>
                  <w:tcW w:w="3854" w:type="dxa"/>
                </w:tcPr>
                <w:p w14:paraId="572A5E58">
                  <w:pPr>
                    <w:spacing w:after="0"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2 класс</w:t>
                  </w:r>
                </w:p>
              </w:tc>
            </w:tr>
          </w:tbl>
          <w:p w14:paraId="0344A655"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</w:p>
        </w:tc>
      </w:tr>
      <w:tr w14:paraId="753D7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9" w:type="dxa"/>
          </w:tcPr>
          <w:p w14:paraId="53A5AF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Текстовой отчет по мероприятиям</w:t>
            </w:r>
          </w:p>
        </w:tc>
        <w:tc>
          <w:tcPr>
            <w:tcW w:w="2758" w:type="dxa"/>
          </w:tcPr>
          <w:p w14:paraId="028D54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</w:p>
        </w:tc>
        <w:tc>
          <w:tcPr>
            <w:tcW w:w="1626" w:type="dxa"/>
          </w:tcPr>
          <w:p w14:paraId="676D15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5274" w:type="dxa"/>
          </w:tcPr>
          <w:p w14:paraId="3B9C0FE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Ссылка</w:t>
            </w:r>
          </w:p>
        </w:tc>
        <w:tc>
          <w:tcPr>
            <w:tcW w:w="3389" w:type="dxa"/>
          </w:tcPr>
          <w:p w14:paraId="1D84E8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Фото</w:t>
            </w:r>
          </w:p>
        </w:tc>
      </w:tr>
      <w:tr w14:paraId="79EA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1E0494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1F455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12 сентября 2023 отрядом ЮИД был проведен рейд по наличию в дневниках обучающихся 1-4 классов схем-маршрутов "Безопасный путь "Дом-школа-дом". Схемы имеются у всех младших школьников.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Напомним, в младших классах Схемы-маршруты разрабатываются родителями совместно с детьми, с детальным обсуждением особенностей каждого перехода через дорогу и мест, требующих повышенного внимания.</w:t>
            </w:r>
          </w:p>
        </w:tc>
        <w:tc>
          <w:tcPr>
            <w:tcW w:w="1626" w:type="dxa"/>
          </w:tcPr>
          <w:p w14:paraId="5BE3FA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274" w:type="dxa"/>
          </w:tcPr>
          <w:p w14:paraId="08D2674D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"https://vk.com/club169513113?w=wall-169513113_628%2Fall"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https://vk.com/club169513113?w=wall-169513113_628%2Fall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74AC91EA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3F0B13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drawing>
                <wp:inline distT="0" distB="0" distL="114300" distR="114300">
                  <wp:extent cx="2332990" cy="2371725"/>
                  <wp:effectExtent l="0" t="0" r="10160" b="9525"/>
                  <wp:docPr id="32" name="Изображение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Изображение 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33437" t="33997" r="34595" b="8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7F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4BB874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38E06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10 сентября отряд ЮИД "Дорожный дозор" провел рейд по наличию световозвращающих элементов на одежде и рюкзаках школьников.</w:t>
            </w:r>
          </w:p>
        </w:tc>
        <w:tc>
          <w:tcPr>
            <w:tcW w:w="1626" w:type="dxa"/>
          </w:tcPr>
          <w:p w14:paraId="376A6E3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274" w:type="dxa"/>
          </w:tcPr>
          <w:p w14:paraId="5B01C826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"https://vk.com/club169513113?w=wall-169513113_629%2Fall"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https://vk.com/club169513113?w=wall-169513113_629%2Fall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20CC7C76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7B2F7E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drawing>
                <wp:inline distT="0" distB="0" distL="114300" distR="114300">
                  <wp:extent cx="2078990" cy="1223010"/>
                  <wp:effectExtent l="0" t="0" r="16510" b="15240"/>
                  <wp:docPr id="33" name="Изображение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Изображение 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3538" t="50799" r="34661" b="15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99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95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53AB3A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32E8F1AF">
            <w:pPr>
              <w:spacing w:after="0" w:line="240" w:lineRule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 сентября - Единый день безопасности дорожного движения. В этот день отряд юных инспекторов дорожного движения провел минутки безопасности с учащимися школы. Юные инспектора рассказали школьникам о том, как правильно вести себя на проезжей части и объяснили правила езды на велосипеде, роликах, самокатах. Особое внимание акцентировалось на том, что запрещено использовать наушники с музыкой и мобильный телефон при переходе проезжей части. Кроме этого ребята рассказали ученикам школы о световозвращающих элементах на одежде и о том, как они помогают пешеходам в темное время суток. Раздали памятки пешеходам и водителям.</w:t>
            </w:r>
          </w:p>
        </w:tc>
        <w:tc>
          <w:tcPr>
            <w:tcW w:w="1626" w:type="dxa"/>
          </w:tcPr>
          <w:p w14:paraId="365321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5274" w:type="dxa"/>
          </w:tcPr>
          <w:p w14:paraId="7702A04D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"https://vk.com/club169513113?w=wall-169513113_644%2Fall"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https://vk.com/club169513113?w=wall-169513113_644%2Fall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0002E0A5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06FE24E1">
            <w:pPr>
              <w:spacing w:after="0" w:line="240" w:lineRule="auto"/>
            </w:pPr>
            <w:r>
              <w:drawing>
                <wp:inline distT="0" distB="0" distL="114300" distR="114300">
                  <wp:extent cx="2111375" cy="1036955"/>
                  <wp:effectExtent l="0" t="0" r="3175" b="10795"/>
                  <wp:docPr id="34" name="Изображение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Изображение 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31709" t="45514" r="32575" b="23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1D6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39" w:type="dxa"/>
          </w:tcPr>
          <w:p w14:paraId="012036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204EBE58">
            <w:pPr>
              <w:spacing w:after="0" w:line="240" w:lineRule="auto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преддверии осенних каникул отряд ЮИД «Дорожный дозор» выступил перед обучающимися 1-4 классов с программой «У ПДД каникул не бывает». Каникулы — это время, когда водители транспортных средств и дети-пешеходы должны быть особенно осторожны. Во время каникул большую часть времени дети проводят на улице. И для того, чтобы маленькие пешеходы не попали в неприятную ситуацию, отряд ЮИД напоминает им о правилах безопасного поведения.</w:t>
            </w:r>
          </w:p>
        </w:tc>
        <w:tc>
          <w:tcPr>
            <w:tcW w:w="1626" w:type="dxa"/>
          </w:tcPr>
          <w:p w14:paraId="5602D15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5274" w:type="dxa"/>
          </w:tcPr>
          <w:p w14:paraId="316E25CB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"https://vk.com/club169513113?w=wall-169513113_730%2Fall"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https://vk.com/club169513113?w=wall-169513113_730%2Fall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07484DC8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3AF3FE90">
            <w:pPr>
              <w:spacing w:after="0" w:line="240" w:lineRule="auto"/>
            </w:pPr>
            <w:r>
              <w:drawing>
                <wp:inline distT="0" distB="0" distL="114300" distR="114300">
                  <wp:extent cx="2267585" cy="912495"/>
                  <wp:effectExtent l="0" t="0" r="18415" b="1905"/>
                  <wp:docPr id="35" name="Изображение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Изображение 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31377" t="40959" r="33416" b="338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585" cy="9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A2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76F8B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8" w:type="dxa"/>
          </w:tcPr>
          <w:p w14:paraId="6CFB7A3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shd w:val="clear" w:fill="FFFFFF"/>
              </w:rPr>
              <w:t>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 ноября, на базе Центра детского творчества состоялся районный конкурс "Семья за БДД".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конкурсе приняли участие 15 семей с образовательных учреждений Ютазинского района. Нашу школу представила семья Зариповых. По итогам конкурса они заняли 1 место. </w:t>
            </w:r>
          </w:p>
          <w:p w14:paraId="1A610E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6" w:type="dxa"/>
          </w:tcPr>
          <w:p w14:paraId="27B8D7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5274" w:type="dxa"/>
          </w:tcPr>
          <w:p w14:paraId="1B263F4D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"https://vk.com/club169513113?w=wall-169513113_749%2Fall"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https://vk.com/club169513113?w=wall-169513113_749%2Fall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568A74A2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1E2A4F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lang w:eastAsia="ru-RU"/>
              </w:rPr>
              <w:t xml:space="preserve"> </w:t>
            </w:r>
            <w:r>
              <w:drawing>
                <wp:inline distT="0" distB="0" distL="114300" distR="114300">
                  <wp:extent cx="2171065" cy="1504950"/>
                  <wp:effectExtent l="0" t="0" r="635" b="0"/>
                  <wp:docPr id="37" name="Изображение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Изображение 2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32335" t="30378" r="35310" b="297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06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A6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29BC34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58" w:type="dxa"/>
          </w:tcPr>
          <w:p w14:paraId="4D6B6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14 ноября, в РДК состоялся конкурс - квест, посвящённый Дню памяти жертв в ДТП.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Мероприятие открыли зажжением свечей и минутой молчания.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Перед участниками квеста выступила Начальник ГБУ "БДД" по Бавлинскому району Игнатьева Разида Ильсуровна.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Шамсеев Камиль Зуфарович, сотрудник МСЧ пожарной спасательный части №42, наглядно продемонстрировал как правильно пользоваться огнетушителем и рассказал как нужно действовать в чрезвычайных ситуациях.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Участников квеста на тематический флэш - моб пригласил хореографический ансамбль "Сююмбике". Отряд ЮИД нашей школы "Дорожный дозор" принял активное участие в квест игре.</w:t>
            </w:r>
          </w:p>
        </w:tc>
        <w:tc>
          <w:tcPr>
            <w:tcW w:w="1626" w:type="dxa"/>
          </w:tcPr>
          <w:p w14:paraId="57A5C6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ноя</w:t>
            </w:r>
            <w:r>
              <w:rPr>
                <w:rFonts w:ascii="Times New Roman" w:hAnsi="Times New Roman" w:cs="Times New Roman"/>
                <w:sz w:val="24"/>
              </w:rPr>
              <w:t>брь</w:t>
            </w:r>
          </w:p>
        </w:tc>
        <w:tc>
          <w:tcPr>
            <w:tcW w:w="5274" w:type="dxa"/>
          </w:tcPr>
          <w:p w14:paraId="5130E926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"https://vk.com/club169513113?w=wall-169513113_794%2Fall"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https://vk.com/club169513113?w=wall-169513113_794%2Fall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04B50EC0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64BC9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>
              <w:drawing>
                <wp:inline distT="0" distB="0" distL="114300" distR="114300">
                  <wp:extent cx="2050415" cy="1318260"/>
                  <wp:effectExtent l="0" t="0" r="6985" b="15240"/>
                  <wp:docPr id="38" name="Изображение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Изображение 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33493" t="43829" r="39563" b="253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41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C5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80904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5391F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Отряд ЮИД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"https://vk.com/feed?section=search&amp;q=%23%D0%BC%D0%B0%D0%BB%D0%BE%D0%BE%D1%83%D1%80%D1%83%D1%81%D1%81%D0%B8%D0%BD%D1%81%D0%BA%D0%B0%D1%8F%D0%BE%D0%BE%D1%88"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#малооуруссинскаяоош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"Дорожный дозор" пр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>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ял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участие в районном конкурсе "Урок ПДД для воспитанников детского сада".</w:t>
            </w:r>
          </w:p>
        </w:tc>
        <w:tc>
          <w:tcPr>
            <w:tcW w:w="1626" w:type="dxa"/>
          </w:tcPr>
          <w:p w14:paraId="43590F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5274" w:type="dxa"/>
          </w:tcPr>
          <w:p w14:paraId="2E6D9206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"https://vk.com/club169513113?w=wall-169513113_822%2Fall"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https://vk.com/club169513113?w=wall-169513113_822%2Fall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0A3D8BFC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53FF60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drawing>
                <wp:inline distT="0" distB="0" distL="114300" distR="114300">
                  <wp:extent cx="2014855" cy="1291590"/>
                  <wp:effectExtent l="0" t="0" r="4445" b="3810"/>
                  <wp:docPr id="39" name="Изображение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Изображение 2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39978" t="51507" r="36522" b="21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855" cy="129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57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00E4F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5ED90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преддверии зимних каникул в МБОУ "Мало-Уруссинская ООШ" отрядом ЮИД «Дорожный дозор» был проведён рейд по проверке наличия светоотражающих элементов.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Результаты проверки показали, что большинство родителей ответственно подходят к вопросу необходимости использования светоотражающих элементов, большинство учащихся применяют светоотражатели, а некоторые ребята, чтобы быть наиболее заметными на дороге имели сразу несколько светоотражающих элементов.</w:t>
            </w:r>
          </w:p>
        </w:tc>
        <w:tc>
          <w:tcPr>
            <w:tcW w:w="1626" w:type="dxa"/>
          </w:tcPr>
          <w:p w14:paraId="2DAF94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5274" w:type="dxa"/>
          </w:tcPr>
          <w:p w14:paraId="53241A4A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"https://vk.com/club169513113?w=wall-169513113_873%2Fall"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https://vk.com/club169513113?w=wall-169513113_873%2Fall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67478BCD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51E7D0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drawing>
                <wp:inline distT="0" distB="0" distL="114300" distR="114300">
                  <wp:extent cx="2246630" cy="1627505"/>
                  <wp:effectExtent l="0" t="0" r="1270" b="10795"/>
                  <wp:docPr id="40" name="Изображение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Изображение 2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1787" t="46114" r="34218" b="10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30" cy="162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C0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695F57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47D69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Участники отряда ЮИД "Дорожный дозор" заняли 2 место в районной интерактивной игре "Дорога-не забава".</w:t>
            </w:r>
          </w:p>
        </w:tc>
        <w:tc>
          <w:tcPr>
            <w:tcW w:w="1626" w:type="dxa"/>
          </w:tcPr>
          <w:p w14:paraId="4BB477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декабрь</w:t>
            </w:r>
          </w:p>
        </w:tc>
        <w:tc>
          <w:tcPr>
            <w:tcW w:w="5274" w:type="dxa"/>
          </w:tcPr>
          <w:p w14:paraId="3E57A6FB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"https://vk.com/club169513113?w=wall-169513113_880%2Fall"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https://vk.com/club169513113?w=wall-169513113_880%2Fall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23AC4EE2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0402E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drawing>
                <wp:inline distT="0" distB="0" distL="114300" distR="114300">
                  <wp:extent cx="2405380" cy="1008380"/>
                  <wp:effectExtent l="0" t="0" r="13970" b="1270"/>
                  <wp:docPr id="41" name="Изображение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Изображение 2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30778" t="32525" r="33848" b="41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38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B1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39" w:type="dxa"/>
          </w:tcPr>
          <w:p w14:paraId="27D9CC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3C9AC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Отряд ЮИД "Дорожный дозор"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"https://vk.com/feed?section=search&amp;q=%23%D0%9C%D0%B0%D0%BB%D0%BE" </w:instrTex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t>#Мало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-УруссинсксяООШ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ru-RU"/>
              </w:rPr>
              <w:t xml:space="preserve">принял участие 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 xml:space="preserve"> в конкурсе агитбригад безопасности дорожного движения "Дорогами безопасности".</w:t>
            </w:r>
          </w:p>
        </w:tc>
        <w:tc>
          <w:tcPr>
            <w:tcW w:w="1626" w:type="dxa"/>
          </w:tcPr>
          <w:p w14:paraId="081EBA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5274" w:type="dxa"/>
          </w:tcPr>
          <w:p w14:paraId="24E0BD8E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"https://vk.com/club169513113?w=wall-169513113_903%2Fall"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https://vk.com/club169513113?w=wall-169513113_903%2Fall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57B42C68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27B64E13">
            <w:pPr>
              <w:spacing w:after="0" w:line="240" w:lineRule="auto"/>
              <w:rPr>
                <w:lang w:eastAsia="ru-RU"/>
              </w:rPr>
            </w:pPr>
            <w:r>
              <w:drawing>
                <wp:inline distT="0" distB="0" distL="114300" distR="114300">
                  <wp:extent cx="2291080" cy="1355090"/>
                  <wp:effectExtent l="0" t="0" r="13970" b="16510"/>
                  <wp:docPr id="42" name="Изображение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Изображение 2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30956" t="31480" r="34382" b="320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080" cy="135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D9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39CB0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1CE2DA2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 мая отряд ЮИД МБОУ "Мало-Уруссинская ООШ" "Дорожный дозор" участвовал на муниципальном этапе Республиканского конкурса "Безопасное колесо". Участники школы получили массу положительных эмоций и опыт, который им пригодится в жизни.</w:t>
            </w:r>
          </w:p>
        </w:tc>
        <w:tc>
          <w:tcPr>
            <w:tcW w:w="1626" w:type="dxa"/>
          </w:tcPr>
          <w:p w14:paraId="5367C8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й</w:t>
            </w:r>
          </w:p>
        </w:tc>
        <w:tc>
          <w:tcPr>
            <w:tcW w:w="5274" w:type="dxa"/>
          </w:tcPr>
          <w:p w14:paraId="334ED8A0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</w:rPr>
              <w:instrText xml:space="preserve"> HYPERLINK "https://vk.com/club169513113?w=wall-169513113_1068%2Fall" </w:instrText>
            </w:r>
            <w:r>
              <w:rPr>
                <w:rFonts w:hint="default" w:ascii="Times New Roman" w:hAnsi="Times New Roman"/>
                <w:sz w:val="24"/>
              </w:rPr>
              <w:fldChar w:fldCharType="separate"/>
            </w:r>
            <w:r>
              <w:rPr>
                <w:rStyle w:val="5"/>
                <w:rFonts w:hint="default" w:ascii="Times New Roman" w:hAnsi="Times New Roman"/>
                <w:sz w:val="24"/>
              </w:rPr>
              <w:t>https://vk.com/club169513113?w=wall-169513113_1068%2Fall</w:t>
            </w:r>
            <w:r>
              <w:rPr>
                <w:rFonts w:hint="default" w:ascii="Times New Roman" w:hAnsi="Times New Roman"/>
                <w:sz w:val="24"/>
              </w:rPr>
              <w:fldChar w:fldCharType="end"/>
            </w:r>
          </w:p>
          <w:p w14:paraId="0FA941F2">
            <w:pPr>
              <w:spacing w:after="0" w:line="240" w:lineRule="auto"/>
              <w:rPr>
                <w:rFonts w:hint="default" w:ascii="Times New Roman" w:hAnsi="Times New Roman"/>
                <w:sz w:val="24"/>
              </w:rPr>
            </w:pPr>
          </w:p>
        </w:tc>
        <w:tc>
          <w:tcPr>
            <w:tcW w:w="3389" w:type="dxa"/>
          </w:tcPr>
          <w:p w14:paraId="63AA38D5">
            <w:pPr>
              <w:spacing w:after="0" w:line="240" w:lineRule="auto"/>
              <w:rPr>
                <w:lang w:eastAsia="ru-RU"/>
              </w:rPr>
            </w:pPr>
            <w:r>
              <w:drawing>
                <wp:inline distT="0" distB="0" distL="114300" distR="114300">
                  <wp:extent cx="2328545" cy="1056640"/>
                  <wp:effectExtent l="0" t="0" r="14605" b="10160"/>
                  <wp:docPr id="3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32541" t="40000" r="34166" b="33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7D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739" w:type="dxa"/>
          </w:tcPr>
          <w:p w14:paraId="66AF0B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42AA7A7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"Внимание дети"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2B7BC39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5274" w:type="dxa"/>
          </w:tcPr>
          <w:p w14:paraId="10A02E2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9" w:type="dxa"/>
          </w:tcPr>
          <w:p w14:paraId="37EC66E5">
            <w:pPr>
              <w:spacing w:after="0" w:line="240" w:lineRule="auto"/>
              <w:rPr>
                <w:lang w:eastAsia="ru-RU"/>
              </w:rPr>
            </w:pPr>
          </w:p>
        </w:tc>
      </w:tr>
      <w:tr w14:paraId="632EC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739" w:type="dxa"/>
          </w:tcPr>
          <w:p w14:paraId="3CC8A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8" w:type="dxa"/>
          </w:tcPr>
          <w:p w14:paraId="7F921D6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День велосипедиста День велосипедиста в пришкольном лагере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 w:type="textWrapping"/>
            </w:r>
          </w:p>
        </w:tc>
        <w:tc>
          <w:tcPr>
            <w:tcW w:w="1626" w:type="dxa"/>
          </w:tcPr>
          <w:p w14:paraId="686E6F0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5274" w:type="dxa"/>
          </w:tcPr>
          <w:p w14:paraId="0A29B8A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9" w:type="dxa"/>
          </w:tcPr>
          <w:p w14:paraId="5FE0E9CC">
            <w:pPr>
              <w:spacing w:after="0" w:line="240" w:lineRule="auto"/>
              <w:rPr>
                <w:lang w:eastAsia="ru-RU"/>
              </w:rPr>
            </w:pPr>
          </w:p>
        </w:tc>
      </w:tr>
      <w:tr w14:paraId="7DDC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739" w:type="dxa"/>
          </w:tcPr>
          <w:p w14:paraId="408B3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7" w:type="dxa"/>
            <w:gridSpan w:val="4"/>
          </w:tcPr>
          <w:p w14:paraId="7C002CC7">
            <w:pPr>
              <w:spacing w:after="0" w:line="240" w:lineRule="auto"/>
              <w:jc w:val="center"/>
              <w:rPr>
                <w:rFonts w:hint="default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40"/>
                <w:szCs w:val="40"/>
                <w:lang w:eastAsia="ru-RU"/>
              </w:rPr>
              <w:t>План</w:t>
            </w:r>
            <w:r>
              <w:rPr>
                <w:rFonts w:hint="default" w:ascii="Times New Roman" w:hAnsi="Times New Roman" w:cs="Times New Roman"/>
                <w:sz w:val="40"/>
                <w:szCs w:val="40"/>
                <w:lang w:val="en-US" w:eastAsia="ru-RU"/>
              </w:rPr>
              <w:t xml:space="preserve"> работы отряда</w:t>
            </w:r>
          </w:p>
        </w:tc>
      </w:tr>
      <w:tr w14:paraId="3A4E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739" w:type="dxa"/>
          </w:tcPr>
          <w:p w14:paraId="4811E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7" w:type="dxa"/>
            <w:gridSpan w:val="4"/>
          </w:tcPr>
          <w:tbl>
            <w:tblPr>
              <w:tblStyle w:val="3"/>
              <w:tblW w:w="0" w:type="auto"/>
              <w:tblInd w:w="123" w:type="dxa"/>
              <w:tblBorders>
                <w:top w:val="single" w:color="444444" w:sz="12" w:space="0"/>
                <w:left w:val="single" w:color="444444" w:sz="12" w:space="0"/>
                <w:bottom w:val="single" w:color="444444" w:sz="12" w:space="0"/>
                <w:right w:val="single" w:color="444444" w:sz="12" w:space="0"/>
                <w:insideH w:val="single" w:color="444444" w:sz="12" w:space="0"/>
                <w:insideV w:val="single" w:color="444444" w:sz="12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2"/>
              <w:gridCol w:w="3317"/>
              <w:gridCol w:w="9"/>
              <w:gridCol w:w="1926"/>
              <w:gridCol w:w="13"/>
              <w:gridCol w:w="1917"/>
              <w:gridCol w:w="12"/>
              <w:gridCol w:w="1942"/>
              <w:gridCol w:w="11"/>
            </w:tblGrid>
            <w:tr w14:paraId="54C601FF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476" w:hRule="atLeast"/>
              </w:trPr>
              <w:tc>
                <w:tcPr>
                  <w:tcW w:w="552" w:type="dxa"/>
                  <w:tcBorders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0DC186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14:paraId="117F7E2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17" w:type="dxa"/>
                  <w:tcBorders>
                    <w:top w:val="single" w:color="343434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13D93F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D59432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Срок проведения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F0A470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36F4EB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Отметка о</w:t>
                  </w:r>
                </w:p>
                <w:p w14:paraId="2F51A7F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выполнен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</w:tr>
            <w:tr w14:paraId="72D3BE01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556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CE28CE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E8200D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Утверждение плана работы на учебный год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101AA7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DD3159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19A7AA7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B4DF27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A153740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2332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7337D99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FE57F9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Профилак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ические</w:t>
                  </w:r>
                </w:p>
                <w:p w14:paraId="78C000F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мероприятия отрядов ЮИД и представителей родительских патрулей для предупреждения нару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ш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ений правил перевозок детей-пассажиров, перехода проезжей части, а та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кж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е использования СВЭ (c1 по 30 сентября)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ACEAB5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7FCCC7C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31F14B5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39CE34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576EAB21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772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495093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5839F0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Беседа о правилах поведения</w:t>
                  </w:r>
                </w:p>
                <w:p w14:paraId="4A8889F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дорожного движения с первоклассниками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BF08C2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5D67A3E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 Ю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338BD9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732C813C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513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75BE295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6130C4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Работа с юными</w:t>
                  </w:r>
                </w:p>
                <w:p w14:paraId="581283C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велосипедистами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218CBB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3EE445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 ЮИД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2EA078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25EE4379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556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7C42332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C0A751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День безопасности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A88897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Каждый месяц 10</w:t>
                  </w:r>
                </w:p>
                <w:p w14:paraId="555F432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числа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AE6D40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 ЮИД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7DB258F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7041E2A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829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7511F08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CD5610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Бeceд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ы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 по профилак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ике 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дорожно-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транспортного травматизма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302162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течении года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A9AA60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02F1298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E24E30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26D7E675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834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D12AD6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9CF9CB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Проверка светоотражаю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щ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их элементов у учащихся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275F16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A7675B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0E3C8A1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  <w:p w14:paraId="34222E3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260625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A76D91E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602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3C59FC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4C691C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Проверка наличия маршрутов</w:t>
                  </w:r>
                </w:p>
                <w:p w14:paraId="4E7A241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«Дом-школа- дом»</w:t>
                  </w:r>
                </w:p>
                <w:p w14:paraId="7D084A8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187613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3C87CE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264FAB0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  <w:p w14:paraId="7A7A90C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8C3341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7E3E9F57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829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5E41AC6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56456DC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Изучение правил дорожного</w:t>
                  </w:r>
                </w:p>
                <w:p w14:paraId="1712CD3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движения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C8A931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течении года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C70000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31946CB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33B2F9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2C26C83A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829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E29928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55478B5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Цикл мероприятий по</w:t>
                  </w:r>
                </w:p>
                <w:p w14:paraId="20028A5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правилам дорожного</w:t>
                  </w:r>
                </w:p>
                <w:p w14:paraId="66486A4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движения  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3FE019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До 28 октября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563132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4C850D2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  <w:p w14:paraId="5E4A515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CD4E13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FF17A33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730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2236A66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3698E7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Викторина «Знаешь ли ты</w:t>
                  </w:r>
                </w:p>
                <w:p w14:paraId="43E748E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правила дорожного движения?»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33CE37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44A51A7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 xml:space="preserve">Руководитель 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1C1C1C" w:sz="12" w:space="0"/>
                    <w:right w:val="single" w:color="2B2B2B" w:sz="6" w:space="0"/>
                  </w:tcBorders>
                </w:tcPr>
                <w:p w14:paraId="0E4A050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7DF38F4B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11" w:type="dxa"/>
                <w:trHeight w:val="807" w:hRule="atLeast"/>
              </w:trPr>
              <w:tc>
                <w:tcPr>
                  <w:tcW w:w="552" w:type="dxa"/>
                  <w:tcBorders>
                    <w:top w:val="single" w:color="2B2B2B" w:sz="6" w:space="0"/>
                    <w:left w:val="single" w:color="2B2B2B" w:sz="6" w:space="0"/>
                    <w:bottom w:val="single" w:color="383838" w:sz="6" w:space="0"/>
                    <w:right w:val="single" w:color="2B2B2B" w:sz="6" w:space="0"/>
                  </w:tcBorders>
                </w:tcPr>
                <w:p w14:paraId="4591A82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3317" w:type="dxa"/>
                  <w:tcBorders>
                    <w:top w:val="single" w:color="2B2B2B" w:sz="6" w:space="0"/>
                    <w:left w:val="single" w:color="2B2B2B" w:sz="6" w:space="0"/>
                    <w:bottom w:val="double" w:color="383838" w:sz="2" w:space="0"/>
                    <w:right w:val="single" w:color="2B2B2B" w:sz="6" w:space="0"/>
                  </w:tcBorders>
                </w:tcPr>
                <w:p w14:paraId="56B429F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Работа с дошкольниками.</w:t>
                  </w:r>
                </w:p>
                <w:p w14:paraId="6FECDEA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Повторение правил дорожного движения.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02806F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F71086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5659D70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 Отряд ЮИД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1C1C1C" w:sz="12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5F1669F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475D0B89">
              <w:tblPrEx>
                <w:tblBorders>
                  <w:top w:val="single" w:color="444444" w:sz="12" w:space="0"/>
                  <w:left w:val="single" w:color="444444" w:sz="12" w:space="0"/>
                  <w:bottom w:val="single" w:color="444444" w:sz="12" w:space="0"/>
                  <w:right w:val="single" w:color="444444" w:sz="12" w:space="0"/>
                  <w:insideH w:val="single" w:color="444444" w:sz="12" w:space="0"/>
                  <w:insideV w:val="single" w:color="444444" w:sz="12" w:space="0"/>
                </w:tblBorders>
              </w:tblPrEx>
              <w:trPr>
                <w:gridAfter w:val="1"/>
                <w:wAfter w:w="11" w:type="dxa"/>
                <w:trHeight w:val="553" w:hRule="atLeast"/>
              </w:trPr>
              <w:tc>
                <w:tcPr>
                  <w:tcW w:w="552" w:type="dxa"/>
                  <w:tcBorders>
                    <w:top w:val="single" w:color="383838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05FE961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3317" w:type="dxa"/>
                  <w:tcBorders>
                    <w:top w:val="double" w:color="383838" w:sz="2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5C287B5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Участие в олимпиаде по БДД</w:t>
                  </w:r>
                </w:p>
                <w:p w14:paraId="202989B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на сайте sak1a.ru</w:t>
                  </w:r>
                </w:p>
              </w:tc>
              <w:tc>
                <w:tcPr>
                  <w:tcW w:w="1935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10E6C34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Сентябрь-</w:t>
                  </w:r>
                </w:p>
                <w:p w14:paraId="48ECCDE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930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6F56FDE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3DC6FA0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4" w:type="dxa"/>
                  <w:gridSpan w:val="2"/>
                  <w:tcBorders>
                    <w:top w:val="single" w:color="2B2B2B" w:sz="6" w:space="0"/>
                    <w:left w:val="single" w:color="2B2B2B" w:sz="6" w:space="0"/>
                    <w:bottom w:val="single" w:color="2B2B2B" w:sz="6" w:space="0"/>
                    <w:right w:val="single" w:color="2B2B2B" w:sz="6" w:space="0"/>
                  </w:tcBorders>
                </w:tcPr>
                <w:p w14:paraId="3DD63BB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072C51C6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2" w:hRule="atLeast"/>
              </w:trPr>
              <w:tc>
                <w:tcPr>
                  <w:tcW w:w="3878" w:type="dxa"/>
                  <w:gridSpan w:val="3"/>
                </w:tcPr>
                <w:p w14:paraId="44EC36B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14.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Районный конкурс</w:t>
                  </w:r>
                </w:p>
                <w:p w14:paraId="7FBAA75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«Семья за БДД»</w:t>
                  </w:r>
                </w:p>
              </w:tc>
              <w:tc>
                <w:tcPr>
                  <w:tcW w:w="1939" w:type="dxa"/>
                  <w:gridSpan w:val="2"/>
                </w:tcPr>
                <w:p w14:paraId="083CA68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  <w:p w14:paraId="1284A7F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(в течение месяца)</w:t>
                  </w:r>
                </w:p>
              </w:tc>
              <w:tc>
                <w:tcPr>
                  <w:tcW w:w="1929" w:type="dxa"/>
                  <w:gridSpan w:val="2"/>
                </w:tcPr>
                <w:p w14:paraId="04DC7F8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 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75C84E2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0AD6A597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7" w:hRule="atLeast"/>
              </w:trPr>
              <w:tc>
                <w:tcPr>
                  <w:tcW w:w="3878" w:type="dxa"/>
                  <w:gridSpan w:val="3"/>
                </w:tcPr>
                <w:p w14:paraId="7F32AA5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15.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Участие в олимпиаде по БДД на платформе учи.ру</w:t>
                  </w:r>
                </w:p>
              </w:tc>
              <w:tc>
                <w:tcPr>
                  <w:tcW w:w="1939" w:type="dxa"/>
                  <w:gridSpan w:val="2"/>
                </w:tcPr>
                <w:p w14:paraId="36C8477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929" w:type="dxa"/>
                  <w:gridSpan w:val="2"/>
                </w:tcPr>
                <w:p w14:paraId="2E40123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59F57A3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отряда, куратор</w:t>
                  </w:r>
                </w:p>
              </w:tc>
              <w:tc>
                <w:tcPr>
                  <w:tcW w:w="1953" w:type="dxa"/>
                  <w:gridSpan w:val="2"/>
                </w:tcPr>
                <w:p w14:paraId="139F6FE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31D06CFD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</w:tblPrEx>
              <w:trPr>
                <w:trHeight w:val="575" w:hRule="atLeast"/>
              </w:trPr>
              <w:tc>
                <w:tcPr>
                  <w:tcW w:w="3878" w:type="dxa"/>
                  <w:gridSpan w:val="3"/>
                </w:tcPr>
                <w:p w14:paraId="3D9D384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16.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Обновить стенд по ПДД.</w:t>
                  </w:r>
                </w:p>
              </w:tc>
              <w:tc>
                <w:tcPr>
                  <w:tcW w:w="1939" w:type="dxa"/>
                  <w:gridSpan w:val="2"/>
                </w:tcPr>
                <w:p w14:paraId="79AA819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29" w:type="dxa"/>
                  <w:gridSpan w:val="2"/>
                </w:tcPr>
                <w:p w14:paraId="0954FFD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активист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ы</w:t>
                  </w:r>
                </w:p>
                <w:p w14:paraId="0DF8E08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20CD9AA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5049DF57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62" w:hRule="atLeast"/>
              </w:trPr>
              <w:tc>
                <w:tcPr>
                  <w:tcW w:w="3878" w:type="dxa"/>
                  <w:gridSpan w:val="3"/>
                  <w:tcBorders>
                    <w:bottom w:val="single" w:color="383838" w:sz="12" w:space="0"/>
                  </w:tcBorders>
                </w:tcPr>
                <w:p w14:paraId="280B7EE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17.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Районный конкурс среди</w:t>
                  </w:r>
                </w:p>
                <w:p w14:paraId="39803D5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Отрядов ЮИД «Урок БДД для воспитанников детского сада»</w:t>
                  </w:r>
                </w:p>
              </w:tc>
              <w:tc>
                <w:tcPr>
                  <w:tcW w:w="1939" w:type="dxa"/>
                  <w:gridSpan w:val="2"/>
                  <w:tcBorders>
                    <w:bottom w:val="double" w:color="1F1F1F" w:sz="2" w:space="0"/>
                  </w:tcBorders>
                </w:tcPr>
                <w:p w14:paraId="6643183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течение</w:t>
                  </w:r>
                </w:p>
                <w:p w14:paraId="3A8F34A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месяца</w:t>
                  </w:r>
                </w:p>
              </w:tc>
              <w:tc>
                <w:tcPr>
                  <w:tcW w:w="1929" w:type="dxa"/>
                  <w:gridSpan w:val="2"/>
                </w:tcPr>
                <w:p w14:paraId="5BBC7F8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632D9D0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2BC37A2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520C606C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5" w:hRule="atLeast"/>
              </w:trPr>
              <w:tc>
                <w:tcPr>
                  <w:tcW w:w="3878" w:type="dxa"/>
                  <w:gridSpan w:val="3"/>
                  <w:tcBorders>
                    <w:top w:val="single" w:color="383838" w:sz="12" w:space="0"/>
                  </w:tcBorders>
                </w:tcPr>
                <w:p w14:paraId="47B21B5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18.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Организация встреч с</w:t>
                  </w:r>
                </w:p>
                <w:p w14:paraId="62D61B0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работниками ГИБДД.</w:t>
                  </w:r>
                </w:p>
              </w:tc>
              <w:tc>
                <w:tcPr>
                  <w:tcW w:w="1939" w:type="dxa"/>
                  <w:gridSpan w:val="2"/>
                  <w:tcBorders>
                    <w:top w:val="double" w:color="1F1F1F" w:sz="2" w:space="0"/>
                  </w:tcBorders>
                </w:tcPr>
                <w:p w14:paraId="5737E12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929" w:type="dxa"/>
                  <w:gridSpan w:val="2"/>
                </w:tcPr>
                <w:p w14:paraId="7D2F2E4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редколлегия</w:t>
                  </w:r>
                </w:p>
              </w:tc>
              <w:tc>
                <w:tcPr>
                  <w:tcW w:w="1953" w:type="dxa"/>
                  <w:gridSpan w:val="2"/>
                </w:tcPr>
                <w:p w14:paraId="70CD7A3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38464F57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 w:hRule="atLeast"/>
              </w:trPr>
              <w:tc>
                <w:tcPr>
                  <w:tcW w:w="3878" w:type="dxa"/>
                  <w:gridSpan w:val="3"/>
                </w:tcPr>
                <w:p w14:paraId="34286D3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19.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Оперативно-</w:t>
                  </w:r>
                </w:p>
                <w:p w14:paraId="2BFAE8D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профилакгические мероприятия «Зимние каникулы»</w:t>
                  </w:r>
                </w:p>
                <w:p w14:paraId="137AB65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(30 декабря — 08 января)</w:t>
                  </w:r>
                </w:p>
              </w:tc>
              <w:tc>
                <w:tcPr>
                  <w:tcW w:w="1939" w:type="dxa"/>
                  <w:gridSpan w:val="2"/>
                </w:tcPr>
                <w:p w14:paraId="22B2657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929" w:type="dxa"/>
                  <w:gridSpan w:val="2"/>
                </w:tcPr>
                <w:p w14:paraId="6141694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3" w:type="dxa"/>
                  <w:gridSpan w:val="2"/>
                </w:tcPr>
                <w:p w14:paraId="4E681D6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47D06B33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5" w:hRule="atLeast"/>
              </w:trPr>
              <w:tc>
                <w:tcPr>
                  <w:tcW w:w="3878" w:type="dxa"/>
                  <w:gridSpan w:val="3"/>
                </w:tcPr>
                <w:p w14:paraId="547C188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20.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Взять на учет детей,</w:t>
                  </w:r>
                </w:p>
                <w:p w14:paraId="0CF0472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имеющих велосипеды, мотоциклы, мопеды.</w:t>
                  </w:r>
                </w:p>
              </w:tc>
              <w:tc>
                <w:tcPr>
                  <w:tcW w:w="1939" w:type="dxa"/>
                  <w:gridSpan w:val="2"/>
                </w:tcPr>
                <w:p w14:paraId="3E00952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929" w:type="dxa"/>
                  <w:gridSpan w:val="2"/>
                </w:tcPr>
                <w:p w14:paraId="4998519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112F886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44503A9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BCE8A8F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03" w:hRule="atLeast"/>
              </w:trPr>
              <w:tc>
                <w:tcPr>
                  <w:tcW w:w="3878" w:type="dxa"/>
                  <w:gridSpan w:val="3"/>
                </w:tcPr>
                <w:p w14:paraId="2128A26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21.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Районный конкурс</w:t>
                  </w:r>
                </w:p>
                <w:p w14:paraId="62934BB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агитбригад среди отрядов Ю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 «Вместе за БДД»</w:t>
                  </w:r>
                </w:p>
              </w:tc>
              <w:tc>
                <w:tcPr>
                  <w:tcW w:w="1939" w:type="dxa"/>
                  <w:gridSpan w:val="2"/>
                </w:tcPr>
                <w:p w14:paraId="6C0735A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14:paraId="70108D4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(в течение месяца)</w:t>
                  </w:r>
                </w:p>
              </w:tc>
              <w:tc>
                <w:tcPr>
                  <w:tcW w:w="1929" w:type="dxa"/>
                  <w:gridSpan w:val="2"/>
                </w:tcPr>
                <w:p w14:paraId="1D24662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68B5E7A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78EC6A8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4BFB8F12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</w:trPr>
              <w:tc>
                <w:tcPr>
                  <w:tcW w:w="3878" w:type="dxa"/>
                  <w:gridSpan w:val="3"/>
                </w:tcPr>
                <w:p w14:paraId="786D199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22.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Проводить инструк</w:t>
                  </w:r>
                  <w:r>
                    <w:rPr>
                      <w:rFonts w:hint="default" w:cs="Times New Roman"/>
                      <w:sz w:val="24"/>
                      <w:szCs w:val="24"/>
                      <w:lang w:val="ru-RU"/>
                    </w:rPr>
                    <w:t>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аж по</w:t>
                  </w:r>
                </w:p>
                <w:p w14:paraId="10416C9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пдд</w:t>
                  </w:r>
                </w:p>
              </w:tc>
              <w:tc>
                <w:tcPr>
                  <w:tcW w:w="1939" w:type="dxa"/>
                  <w:gridSpan w:val="2"/>
                </w:tcPr>
                <w:p w14:paraId="75E5156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начале года</w:t>
                  </w:r>
                </w:p>
              </w:tc>
              <w:tc>
                <w:tcPr>
                  <w:tcW w:w="1929" w:type="dxa"/>
                  <w:gridSpan w:val="2"/>
                </w:tcPr>
                <w:p w14:paraId="57863DC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036C182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0203664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174D13D1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6" w:hRule="atLeast"/>
              </w:trPr>
              <w:tc>
                <w:tcPr>
                  <w:tcW w:w="3878" w:type="dxa"/>
                  <w:gridSpan w:val="3"/>
                </w:tcPr>
                <w:p w14:paraId="394C874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23.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Проведение рейдов на</w:t>
                  </w:r>
                </w:p>
                <w:p w14:paraId="4FA4BE2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оживленн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ы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х участках улиц.</w:t>
                  </w:r>
                </w:p>
              </w:tc>
              <w:tc>
                <w:tcPr>
                  <w:tcW w:w="1939" w:type="dxa"/>
                  <w:gridSpan w:val="2"/>
                </w:tcPr>
                <w:p w14:paraId="0781526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1929" w:type="dxa"/>
                  <w:gridSpan w:val="2"/>
                </w:tcPr>
                <w:p w14:paraId="277B3F6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командир</w:t>
                  </w:r>
                </w:p>
              </w:tc>
              <w:tc>
                <w:tcPr>
                  <w:tcW w:w="1953" w:type="dxa"/>
                  <w:gridSpan w:val="2"/>
                </w:tcPr>
                <w:p w14:paraId="1C4DCA3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3E25FF5D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1" w:hRule="atLeast"/>
              </w:trPr>
              <w:tc>
                <w:tcPr>
                  <w:tcW w:w="3878" w:type="dxa"/>
                  <w:gridSpan w:val="3"/>
                </w:tcPr>
                <w:p w14:paraId="7945C79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24.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Работа с юными</w:t>
                  </w:r>
                </w:p>
                <w:p w14:paraId="1CA6D44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велосипедистами.</w:t>
                  </w:r>
                </w:p>
              </w:tc>
              <w:tc>
                <w:tcPr>
                  <w:tcW w:w="1939" w:type="dxa"/>
                  <w:gridSpan w:val="2"/>
                </w:tcPr>
                <w:p w14:paraId="46D027B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сентябрь,</w:t>
                  </w:r>
                </w:p>
                <w:p w14:paraId="6356196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929" w:type="dxa"/>
                  <w:gridSpan w:val="2"/>
                </w:tcPr>
                <w:p w14:paraId="195D049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3" w:type="dxa"/>
                  <w:gridSpan w:val="2"/>
                </w:tcPr>
                <w:p w14:paraId="0128C24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4F7A2FC1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</w:trPr>
              <w:tc>
                <w:tcPr>
                  <w:tcW w:w="3878" w:type="dxa"/>
                  <w:gridSpan w:val="3"/>
                </w:tcPr>
                <w:p w14:paraId="2BA7E7B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25.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Конкурс рисунков и</w:t>
                  </w:r>
                </w:p>
                <w:p w14:paraId="2C60A68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сочинений.</w:t>
                  </w:r>
                </w:p>
              </w:tc>
              <w:tc>
                <w:tcPr>
                  <w:tcW w:w="1939" w:type="dxa"/>
                  <w:gridSpan w:val="2"/>
                </w:tcPr>
                <w:p w14:paraId="3FBF658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1929" w:type="dxa"/>
                  <w:gridSpan w:val="2"/>
                </w:tcPr>
                <w:p w14:paraId="764D7CE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редколлегия</w:t>
                  </w:r>
                </w:p>
              </w:tc>
              <w:tc>
                <w:tcPr>
                  <w:tcW w:w="1953" w:type="dxa"/>
                  <w:gridSpan w:val="2"/>
                </w:tcPr>
                <w:p w14:paraId="4FD74E9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0F1C1652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1" w:hRule="atLeast"/>
              </w:trPr>
              <w:tc>
                <w:tcPr>
                  <w:tcW w:w="3878" w:type="dxa"/>
                  <w:gridSpan w:val="3"/>
                </w:tcPr>
                <w:p w14:paraId="6D6A627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26.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Просмотр видеофильмов.</w:t>
                  </w:r>
                </w:p>
              </w:tc>
              <w:tc>
                <w:tcPr>
                  <w:tcW w:w="1939" w:type="dxa"/>
                  <w:gridSpan w:val="2"/>
                </w:tcPr>
                <w:p w14:paraId="6227C4E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29" w:type="dxa"/>
                  <w:gridSpan w:val="2"/>
                </w:tcPr>
                <w:p w14:paraId="7CF2E29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7189942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5A56CEF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68027E12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</w:trPr>
              <w:tc>
                <w:tcPr>
                  <w:tcW w:w="3878" w:type="dxa"/>
                  <w:gridSpan w:val="3"/>
                </w:tcPr>
                <w:p w14:paraId="2EEBE24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27.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Участие в районных</w:t>
                  </w:r>
                </w:p>
                <w:p w14:paraId="2B8B227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конкурса Ю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1939" w:type="dxa"/>
                  <w:gridSpan w:val="2"/>
                </w:tcPr>
                <w:p w14:paraId="1DA829D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929" w:type="dxa"/>
                  <w:gridSpan w:val="2"/>
                </w:tcPr>
                <w:p w14:paraId="00E798C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редколлегия</w:t>
                  </w:r>
                </w:p>
              </w:tc>
              <w:tc>
                <w:tcPr>
                  <w:tcW w:w="1953" w:type="dxa"/>
                  <w:gridSpan w:val="2"/>
                </w:tcPr>
                <w:p w14:paraId="6171DA9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277FFE97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01" w:hRule="atLeast"/>
              </w:trPr>
              <w:tc>
                <w:tcPr>
                  <w:tcW w:w="3878" w:type="dxa"/>
                  <w:gridSpan w:val="3"/>
                </w:tcPr>
                <w:p w14:paraId="6B686D6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28.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Районный конкурс «Гонки</w:t>
                  </w:r>
                </w:p>
                <w:p w14:paraId="02BE92B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на радиоуправляемых машинах» среди обучающихся</w:t>
                  </w:r>
                </w:p>
                <w:p w14:paraId="568DA07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(в течение месяца)</w:t>
                  </w:r>
                </w:p>
              </w:tc>
              <w:tc>
                <w:tcPr>
                  <w:tcW w:w="1939" w:type="dxa"/>
                  <w:gridSpan w:val="2"/>
                </w:tcPr>
                <w:p w14:paraId="3FC7968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929" w:type="dxa"/>
                  <w:gridSpan w:val="2"/>
                </w:tcPr>
                <w:p w14:paraId="3C9749C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40F695F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т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61662BB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059A1603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7" w:hRule="atLeast"/>
              </w:trPr>
              <w:tc>
                <w:tcPr>
                  <w:tcW w:w="3878" w:type="dxa"/>
                  <w:gridSpan w:val="3"/>
                </w:tcPr>
                <w:p w14:paraId="2289F1A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Профилактические работы</w:t>
                  </w:r>
                </w:p>
                <w:p w14:paraId="74C06E2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9" w:type="dxa"/>
                  <w:gridSpan w:val="2"/>
                </w:tcPr>
                <w:p w14:paraId="61C6EBB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929" w:type="dxa"/>
                  <w:gridSpan w:val="2"/>
                </w:tcPr>
                <w:p w14:paraId="695E218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7968427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</w:tcPr>
                <w:p w14:paraId="0393015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382FA5E6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1" w:hRule="atLeast"/>
              </w:trPr>
              <w:tc>
                <w:tcPr>
                  <w:tcW w:w="3878" w:type="dxa"/>
                  <w:gridSpan w:val="3"/>
                </w:tcPr>
                <w:p w14:paraId="7A468C5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30.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Работа с ю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ны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ми</w:t>
                  </w:r>
                </w:p>
                <w:p w14:paraId="02C08FC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велосипед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истами</w:t>
                  </w:r>
                </w:p>
              </w:tc>
              <w:tc>
                <w:tcPr>
                  <w:tcW w:w="1939" w:type="dxa"/>
                  <w:gridSpan w:val="2"/>
                </w:tcPr>
                <w:p w14:paraId="0628B1B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март</w:t>
                  </w:r>
                </w:p>
              </w:tc>
              <w:tc>
                <w:tcPr>
                  <w:tcW w:w="1929" w:type="dxa"/>
                  <w:gridSpan w:val="2"/>
                </w:tcPr>
                <w:p w14:paraId="175853A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руководитель</w:t>
                  </w:r>
                </w:p>
                <w:p w14:paraId="7B50321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53" w:type="dxa"/>
                  <w:gridSpan w:val="2"/>
                  <w:tcBorders>
                    <w:bottom w:val="single" w:color="1F1F1F" w:sz="12" w:space="0"/>
                  </w:tcBorders>
                </w:tcPr>
                <w:p w14:paraId="1C02109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247B403B">
              <w:tblPrEx>
                <w:tblBorders>
                  <w:top w:val="single" w:color="2B2B2B" w:sz="6" w:space="0"/>
                  <w:left w:val="single" w:color="2B2B2B" w:sz="6" w:space="0"/>
                  <w:bottom w:val="single" w:color="2B2B2B" w:sz="6" w:space="0"/>
                  <w:right w:val="single" w:color="2B2B2B" w:sz="6" w:space="0"/>
                  <w:insideH w:val="single" w:color="2B2B2B" w:sz="6" w:space="0"/>
                  <w:insideV w:val="single" w:color="2B2B2B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7" w:hRule="atLeast"/>
              </w:trPr>
              <w:tc>
                <w:tcPr>
                  <w:tcW w:w="3878" w:type="dxa"/>
                  <w:gridSpan w:val="3"/>
                </w:tcPr>
                <w:p w14:paraId="122D244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 Оперативно-   п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рофилактические</w:t>
                  </w:r>
                </w:p>
              </w:tc>
              <w:tc>
                <w:tcPr>
                  <w:tcW w:w="1939" w:type="dxa"/>
                  <w:gridSpan w:val="2"/>
                </w:tcPr>
                <w:p w14:paraId="004B972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(23 - 31 марта)</w:t>
                  </w:r>
                </w:p>
              </w:tc>
              <w:tc>
                <w:tcPr>
                  <w:tcW w:w="1929" w:type="dxa"/>
                  <w:gridSpan w:val="2"/>
                </w:tcPr>
                <w:p w14:paraId="4945620C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52EC894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</w:t>
                  </w:r>
                  <w:r>
                    <w:rPr>
                      <w:rFonts w:hint="default" w:cs="Times New Roman"/>
                      <w:sz w:val="24"/>
                      <w:szCs w:val="24"/>
                      <w:lang w:val="ru-RU"/>
                    </w:rPr>
                    <w:t>я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953" w:type="dxa"/>
                  <w:gridSpan w:val="2"/>
                  <w:tcBorders>
                    <w:top w:val="single" w:color="1F1F1F" w:sz="12" w:space="0"/>
                  </w:tcBorders>
                </w:tcPr>
                <w:p w14:paraId="5AA4338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F471162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1035685</wp:posOffset>
                  </wp:positionH>
                  <wp:positionV relativeFrom="page">
                    <wp:posOffset>8354060</wp:posOffset>
                  </wp:positionV>
                  <wp:extent cx="173990" cy="100330"/>
                  <wp:effectExtent l="0" t="0" r="16510" b="13970"/>
                  <wp:wrapNone/>
                  <wp:docPr id="3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3"/>
              <w:tblW w:w="0" w:type="auto"/>
              <w:tblInd w:w="118" w:type="dxa"/>
              <w:tblBorders>
                <w:top w:val="single" w:color="2F2F2F" w:sz="6" w:space="0"/>
                <w:left w:val="single" w:color="2F2F2F" w:sz="6" w:space="0"/>
                <w:bottom w:val="single" w:color="2F2F2F" w:sz="6" w:space="0"/>
                <w:right w:val="single" w:color="2F2F2F" w:sz="6" w:space="0"/>
                <w:insideH w:val="single" w:color="2F2F2F" w:sz="6" w:space="0"/>
                <w:insideV w:val="single" w:color="2F2F2F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4"/>
              <w:gridCol w:w="1935"/>
              <w:gridCol w:w="1935"/>
              <w:gridCol w:w="1945"/>
            </w:tblGrid>
            <w:tr w14:paraId="28F03445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85" w:hRule="atLeast"/>
              </w:trPr>
              <w:tc>
                <w:tcPr>
                  <w:tcW w:w="3874" w:type="dxa"/>
                </w:tcPr>
                <w:p w14:paraId="0C9ABA3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мероприятия «Весенние</w:t>
                  </w:r>
                </w:p>
                <w:p w14:paraId="1459A7E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каникулы»</w:t>
                  </w:r>
                </w:p>
              </w:tc>
              <w:tc>
                <w:tcPr>
                  <w:tcW w:w="1935" w:type="dxa"/>
                </w:tcPr>
                <w:p w14:paraId="447C925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5" w:type="dxa"/>
                </w:tcPr>
                <w:p w14:paraId="0B52D5D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5" w:type="dxa"/>
                </w:tcPr>
                <w:p w14:paraId="5603F93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2223C0C4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8" w:hRule="atLeast"/>
              </w:trPr>
              <w:tc>
                <w:tcPr>
                  <w:tcW w:w="3874" w:type="dxa"/>
                </w:tcPr>
                <w:p w14:paraId="1130BF3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32.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Муниципальный этап</w:t>
                  </w:r>
                </w:p>
                <w:p w14:paraId="6B25A6E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республиканского конкурса</w:t>
                  </w:r>
                </w:p>
                <w:p w14:paraId="7408AA7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«Безопасное колесо»</w:t>
                  </w:r>
                </w:p>
              </w:tc>
              <w:tc>
                <w:tcPr>
                  <w:tcW w:w="1935" w:type="dxa"/>
                </w:tcPr>
                <w:p w14:paraId="633F7D7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в течение</w:t>
                  </w:r>
                </w:p>
                <w:p w14:paraId="595241C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месяца</w:t>
                  </w:r>
                </w:p>
              </w:tc>
              <w:tc>
                <w:tcPr>
                  <w:tcW w:w="1935" w:type="dxa"/>
                </w:tcPr>
                <w:p w14:paraId="644BFEB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7F05AAA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2721CAA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19EEA200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0" w:hRule="atLeast"/>
              </w:trPr>
              <w:tc>
                <w:tcPr>
                  <w:tcW w:w="3874" w:type="dxa"/>
                </w:tcPr>
                <w:p w14:paraId="73FF317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зз.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Проверка светоотражающих</w:t>
                  </w:r>
                </w:p>
                <w:p w14:paraId="4780BC4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элементов у учащихся</w:t>
                  </w:r>
                </w:p>
              </w:tc>
              <w:tc>
                <w:tcPr>
                  <w:tcW w:w="1935" w:type="dxa"/>
                </w:tcPr>
                <w:p w14:paraId="45A7758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935" w:type="dxa"/>
                </w:tcPr>
                <w:p w14:paraId="253EA2E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5AF33EC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52738D7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16DB5612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08" w:hRule="atLeast"/>
              </w:trPr>
              <w:tc>
                <w:tcPr>
                  <w:tcW w:w="3874" w:type="dxa"/>
                </w:tcPr>
                <w:p w14:paraId="01E62E73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34.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Муниципальн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ы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й этап</w:t>
                  </w:r>
                </w:p>
                <w:p w14:paraId="40AC9F8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Ребспубликанского</w:t>
                  </w:r>
                </w:p>
                <w:p w14:paraId="36C38B9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конкурса</w:t>
                  </w:r>
                </w:p>
                <w:p w14:paraId="4966068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«Лучший Ю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Д»</w:t>
                  </w:r>
                </w:p>
              </w:tc>
              <w:tc>
                <w:tcPr>
                  <w:tcW w:w="1935" w:type="dxa"/>
                </w:tcPr>
                <w:p w14:paraId="04D7048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935" w:type="dxa"/>
                </w:tcPr>
                <w:p w14:paraId="4165B42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241512D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70711F7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3B69E8A3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9" w:hRule="atLeast"/>
              </w:trPr>
              <w:tc>
                <w:tcPr>
                  <w:tcW w:w="3874" w:type="dxa"/>
                </w:tcPr>
                <w:p w14:paraId="4D3827D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35.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Работа с дошкольниками.</w:t>
                  </w:r>
                </w:p>
                <w:p w14:paraId="2B49F7B0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Повторение правил дорожного движения</w:t>
                  </w:r>
                </w:p>
              </w:tc>
              <w:tc>
                <w:tcPr>
                  <w:tcW w:w="1935" w:type="dxa"/>
                </w:tcPr>
                <w:p w14:paraId="37A9C6C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935" w:type="dxa"/>
                </w:tcPr>
                <w:p w14:paraId="270C90CF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  <w:t>а</w:t>
                  </w:r>
                  <w:r>
                    <w:rPr>
                      <w:rFonts w:hint="default" w:cs="Times New Roman"/>
                      <w:sz w:val="24"/>
                      <w:szCs w:val="24"/>
                      <w:lang w:val="ru-RU"/>
                    </w:rPr>
                    <w:t>ктивисты</w:t>
                  </w:r>
                </w:p>
                <w:p w14:paraId="572E1D8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1BE0FCD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0E640036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86" w:hRule="atLeast"/>
              </w:trPr>
              <w:tc>
                <w:tcPr>
                  <w:tcW w:w="3874" w:type="dxa"/>
                </w:tcPr>
                <w:p w14:paraId="38101A2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36.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Оперативно-</w:t>
                  </w:r>
                </w:p>
                <w:p w14:paraId="71403E0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профилактические мероприятия «Внимание, дети!»</w:t>
                  </w:r>
                </w:p>
              </w:tc>
              <w:tc>
                <w:tcPr>
                  <w:tcW w:w="1935" w:type="dxa"/>
                </w:tcPr>
                <w:p w14:paraId="6BF031B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20 мая — 15</w:t>
                  </w:r>
                </w:p>
                <w:p w14:paraId="6300B179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июня</w:t>
                  </w:r>
                </w:p>
              </w:tc>
              <w:tc>
                <w:tcPr>
                  <w:tcW w:w="1935" w:type="dxa"/>
                </w:tcPr>
                <w:p w14:paraId="57CA9BA1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2DEA3A5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741EA1C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407E66E6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60" w:hRule="atLeast"/>
              </w:trPr>
              <w:tc>
                <w:tcPr>
                  <w:tcW w:w="3874" w:type="dxa"/>
                </w:tcPr>
                <w:p w14:paraId="3329A50B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37.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Районный конкурс</w:t>
                  </w:r>
                </w:p>
                <w:p w14:paraId="337E2EE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«Велостарты — Зелен</w:t>
                  </w:r>
                  <w:r>
                    <w:rPr>
                      <w:rFonts w:hint="default" w:cs="Times New Roman"/>
                      <w:sz w:val="24"/>
                      <w:szCs w:val="24"/>
                      <w:lang w:val="ru-RU"/>
                    </w:rPr>
                    <w:t>ы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й свет» среди обучающихся образовательных учреждений</w:t>
                  </w:r>
                </w:p>
              </w:tc>
              <w:tc>
                <w:tcPr>
                  <w:tcW w:w="1935" w:type="dxa"/>
                </w:tcPr>
                <w:p w14:paraId="2EE294C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20-31 мая</w:t>
                  </w:r>
                </w:p>
              </w:tc>
              <w:tc>
                <w:tcPr>
                  <w:tcW w:w="1935" w:type="dxa"/>
                </w:tcPr>
                <w:p w14:paraId="5EBDF355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04F02837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hint="default" w:cs="Times New Roman"/>
                      <w:sz w:val="24"/>
                      <w:szCs w:val="24"/>
                      <w:lang w:val="ru-RU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3C1FD0BD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14:paraId="5ACBFD21">
              <w:tblPrEx>
                <w:tblBorders>
                  <w:top w:val="single" w:color="2F2F2F" w:sz="6" w:space="0"/>
                  <w:left w:val="single" w:color="2F2F2F" w:sz="6" w:space="0"/>
                  <w:bottom w:val="single" w:color="2F2F2F" w:sz="6" w:space="0"/>
                  <w:right w:val="single" w:color="2F2F2F" w:sz="6" w:space="0"/>
                  <w:insideH w:val="single" w:color="2F2F2F" w:sz="6" w:space="0"/>
                  <w:insideV w:val="single" w:color="2F2F2F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39" w:hRule="atLeast"/>
              </w:trPr>
              <w:tc>
                <w:tcPr>
                  <w:tcW w:w="3874" w:type="dxa"/>
                </w:tcPr>
                <w:p w14:paraId="38504358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38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Отчет о проделанной</w:t>
                  </w:r>
                </w:p>
                <w:p w14:paraId="65C345BE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работе</w:t>
                  </w:r>
                </w:p>
              </w:tc>
              <w:tc>
                <w:tcPr>
                  <w:tcW w:w="1935" w:type="dxa"/>
                </w:tcPr>
                <w:p w14:paraId="10228F5A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5" w:type="dxa"/>
                </w:tcPr>
                <w:p w14:paraId="014F4012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  <w:p w14:paraId="561594F6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  <w:t>отряда</w:t>
                  </w:r>
                </w:p>
              </w:tc>
              <w:tc>
                <w:tcPr>
                  <w:tcW w:w="1945" w:type="dxa"/>
                </w:tcPr>
                <w:p w14:paraId="535F98C4">
                  <w:pPr>
                    <w:spacing w:line="240" w:lineRule="auto"/>
                    <w:rPr>
                      <w:rFonts w:hint="default"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CAE006B">
            <w:pPr>
              <w:spacing w:after="0" w:line="240" w:lineRule="auto"/>
              <w:rPr>
                <w:lang w:eastAsia="ru-RU"/>
              </w:rPr>
            </w:pPr>
          </w:p>
        </w:tc>
      </w:tr>
      <w:tr w14:paraId="6A84D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1EAFCF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Вывод из анализа работы</w:t>
            </w:r>
          </w:p>
        </w:tc>
        <w:tc>
          <w:tcPr>
            <w:tcW w:w="13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D68FFD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течении учебного года была организована разъяснительная работа по теме безопасности дорожного движения, проведены беседы, викторины, презентации, игры, экскурсии, тренировочные занятия, соревнования, участие в конкурсах, создание агитбригад, участие в создании и использовании наглядной агитации и методической базы для изучения правил дорожного движения.</w:t>
            </w:r>
          </w:p>
          <w:p w14:paraId="4E2C469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связи с чем, ставим перед собой следующие задачи на следующий год:</w:t>
            </w:r>
          </w:p>
          <w:p w14:paraId="2B43A07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1.Воспитывать ответственное поведение на дорогах.</w:t>
            </w:r>
          </w:p>
          <w:p w14:paraId="176E9627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  Сформировать устойчивые навыки соблюдения и выполнения правил дорожного движения</w:t>
            </w:r>
          </w:p>
          <w:p w14:paraId="214F501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  Отрабатывать навыки поведения на улице, дороге, перекрестках через решение. проблемных ситуаций, игровые моменты, пропаганду безопасности движения.</w:t>
            </w:r>
          </w:p>
          <w:p w14:paraId="280F188D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 Сотрудничать с работниками ГИБДД  по профилактике травматизма.</w:t>
            </w:r>
          </w:p>
          <w:p w14:paraId="180065E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 Разнообразить формы работы по правилам дорожного движения.</w:t>
            </w:r>
          </w:p>
          <w:p w14:paraId="047F9D2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Обучить способам оказания самопомощи и первой медицинской   помощи.</w:t>
            </w:r>
          </w:p>
        </w:tc>
      </w:tr>
      <w:tr w14:paraId="0F25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 w14:paraId="573A35A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ru-RU"/>
              </w:rPr>
              <w:t>Руководитель</w:t>
            </w:r>
            <w:r>
              <w:rPr>
                <w:rFonts w:hint="default" w:ascii="Times New Roman" w:hAnsi="Times New Roman" w:cs="Times New Roman"/>
                <w:b/>
                <w:sz w:val="28"/>
                <w:lang w:val="ru-RU"/>
              </w:rPr>
              <w:t xml:space="preserve"> отряда</w:t>
            </w:r>
          </w:p>
        </w:tc>
        <w:tc>
          <w:tcPr>
            <w:tcW w:w="130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39EF0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Саитова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Гюзель Расимовна</w:t>
            </w:r>
          </w:p>
        </w:tc>
      </w:tr>
    </w:tbl>
    <w:p w14:paraId="6ACBCE02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9B"/>
    <w:rsid w:val="00010B36"/>
    <w:rsid w:val="000A4EB9"/>
    <w:rsid w:val="001370CD"/>
    <w:rsid w:val="001429F9"/>
    <w:rsid w:val="00183ABB"/>
    <w:rsid w:val="001A57A7"/>
    <w:rsid w:val="001B3518"/>
    <w:rsid w:val="001C1528"/>
    <w:rsid w:val="001C3AB4"/>
    <w:rsid w:val="002071EE"/>
    <w:rsid w:val="00207D05"/>
    <w:rsid w:val="00250148"/>
    <w:rsid w:val="00280C3A"/>
    <w:rsid w:val="002942FC"/>
    <w:rsid w:val="002A6810"/>
    <w:rsid w:val="002C45EC"/>
    <w:rsid w:val="003137D7"/>
    <w:rsid w:val="00341A8D"/>
    <w:rsid w:val="00397330"/>
    <w:rsid w:val="003C0512"/>
    <w:rsid w:val="003D39B5"/>
    <w:rsid w:val="003F73FB"/>
    <w:rsid w:val="00400E7E"/>
    <w:rsid w:val="00405ACE"/>
    <w:rsid w:val="0045465C"/>
    <w:rsid w:val="004546B5"/>
    <w:rsid w:val="00465B3F"/>
    <w:rsid w:val="0049359F"/>
    <w:rsid w:val="00496C7A"/>
    <w:rsid w:val="004A4846"/>
    <w:rsid w:val="005414A7"/>
    <w:rsid w:val="005574D3"/>
    <w:rsid w:val="005A5933"/>
    <w:rsid w:val="00610A44"/>
    <w:rsid w:val="006B6C02"/>
    <w:rsid w:val="00746D5D"/>
    <w:rsid w:val="00782C81"/>
    <w:rsid w:val="0078602D"/>
    <w:rsid w:val="00806A43"/>
    <w:rsid w:val="00812730"/>
    <w:rsid w:val="00830D04"/>
    <w:rsid w:val="00842F42"/>
    <w:rsid w:val="00860BD6"/>
    <w:rsid w:val="008B443E"/>
    <w:rsid w:val="00903D38"/>
    <w:rsid w:val="00955121"/>
    <w:rsid w:val="00962638"/>
    <w:rsid w:val="00971145"/>
    <w:rsid w:val="00982A9B"/>
    <w:rsid w:val="009B5A44"/>
    <w:rsid w:val="009C07AA"/>
    <w:rsid w:val="00A41974"/>
    <w:rsid w:val="00A567E3"/>
    <w:rsid w:val="00AF0E67"/>
    <w:rsid w:val="00B203A0"/>
    <w:rsid w:val="00B2199A"/>
    <w:rsid w:val="00B21F0E"/>
    <w:rsid w:val="00B82319"/>
    <w:rsid w:val="00BB0FF6"/>
    <w:rsid w:val="00BC56D0"/>
    <w:rsid w:val="00BC6C9C"/>
    <w:rsid w:val="00C543CB"/>
    <w:rsid w:val="00C54FCD"/>
    <w:rsid w:val="00C7600F"/>
    <w:rsid w:val="00C84696"/>
    <w:rsid w:val="00C87D82"/>
    <w:rsid w:val="00C97E05"/>
    <w:rsid w:val="00CA1E08"/>
    <w:rsid w:val="00CA2C70"/>
    <w:rsid w:val="00CB302E"/>
    <w:rsid w:val="00CF5574"/>
    <w:rsid w:val="00D3582B"/>
    <w:rsid w:val="00D5434A"/>
    <w:rsid w:val="00D748FD"/>
    <w:rsid w:val="00D92E51"/>
    <w:rsid w:val="00E03FDB"/>
    <w:rsid w:val="00E7135E"/>
    <w:rsid w:val="00E72074"/>
    <w:rsid w:val="00EC0500"/>
    <w:rsid w:val="00EC4545"/>
    <w:rsid w:val="00ED5A9E"/>
    <w:rsid w:val="00F44CEC"/>
    <w:rsid w:val="00F66ABC"/>
    <w:rsid w:val="00F860F0"/>
    <w:rsid w:val="00F90E68"/>
    <w:rsid w:val="00FC1ECC"/>
    <w:rsid w:val="12E60212"/>
    <w:rsid w:val="4A19385C"/>
    <w:rsid w:val="662D14B6"/>
    <w:rsid w:val="7B6C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autoRedefine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25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c11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c41"/>
    <w:basedOn w:val="2"/>
    <w:uiPriority w:val="0"/>
  </w:style>
  <w:style w:type="paragraph" w:styleId="11">
    <w:name w:val="No Spacing"/>
    <w:link w:val="23"/>
    <w:autoRedefine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2">
    <w:name w:val="List Paragraph"/>
    <w:basedOn w:val="1"/>
    <w:autoRedefine/>
    <w:qFormat/>
    <w:uiPriority w:val="34"/>
    <w:pPr>
      <w:spacing w:after="200" w:line="276" w:lineRule="auto"/>
      <w:ind w:left="720"/>
      <w:contextualSpacing/>
    </w:pPr>
  </w:style>
  <w:style w:type="table" w:customStyle="1" w:styleId="13">
    <w:name w:val="Table Normal"/>
    <w:autoRedefine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Paragraph"/>
    <w:basedOn w:val="1"/>
    <w:autoRedefine/>
    <w:qFormat/>
    <w:uiPriority w:val="1"/>
    <w:pPr>
      <w:widowControl w:val="0"/>
      <w:autoSpaceDE w:val="0"/>
      <w:autoSpaceDN w:val="0"/>
      <w:spacing w:after="0" w:line="262" w:lineRule="exact"/>
      <w:ind w:left="6"/>
    </w:pPr>
    <w:rPr>
      <w:rFonts w:ascii="Times New Roman" w:hAnsi="Times New Roman" w:eastAsia="Times New Roman" w:cs="Times New Roman"/>
    </w:rPr>
  </w:style>
  <w:style w:type="character" w:customStyle="1" w:styleId="15">
    <w:name w:val="Заголовок №1_"/>
    <w:basedOn w:val="2"/>
    <w:link w:val="16"/>
    <w:uiPriority w:val="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1"/>
    <w:link w:val="15"/>
    <w:autoRedefine/>
    <w:uiPriority w:val="0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customStyle="1" w:styleId="17">
    <w:name w:val="Основной текст (4)_"/>
    <w:basedOn w:val="2"/>
    <w:link w:val="18"/>
    <w:uiPriority w:val="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8">
    <w:name w:val="Основной текст (4)"/>
    <w:basedOn w:val="1"/>
    <w:link w:val="17"/>
    <w:autoRedefine/>
    <w:qFormat/>
    <w:uiPriority w:val="0"/>
    <w:pPr>
      <w:widowControl w:val="0"/>
      <w:shd w:val="clear" w:color="auto" w:fill="FFFFFF"/>
      <w:spacing w:before="420" w:after="60" w:line="667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19">
    <w:name w:val="Основной текст (4) + 12 pt"/>
    <w:basedOn w:val="17"/>
    <w:qFormat/>
    <w:uiPriority w:val="0"/>
    <w:rPr>
      <w:rFonts w:ascii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2"/>
    <w:link w:val="21"/>
    <w:autoRedefine/>
    <w:qFormat/>
    <w:uiPriority w:val="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1"/>
    <w:link w:val="20"/>
    <w:autoRedefine/>
    <w:qFormat/>
    <w:uiPriority w:val="0"/>
    <w:pPr>
      <w:widowControl w:val="0"/>
      <w:shd w:val="clear" w:color="auto" w:fill="FFFFFF"/>
      <w:spacing w:before="60" w:after="120" w:line="365" w:lineRule="exact"/>
      <w:ind w:hanging="360"/>
    </w:pPr>
    <w:rPr>
      <w:rFonts w:ascii="Times New Roman" w:hAnsi="Times New Roman"/>
      <w:sz w:val="28"/>
      <w:szCs w:val="28"/>
    </w:rPr>
  </w:style>
  <w:style w:type="character" w:customStyle="1" w:styleId="22">
    <w:name w:val="Основной текст (2) + Полужирный"/>
    <w:basedOn w:val="20"/>
    <w:autoRedefine/>
    <w:qFormat/>
    <w:uiPriority w:val="0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Без интервала Знак"/>
    <w:link w:val="11"/>
    <w:autoRedefine/>
    <w:uiPriority w:val="1"/>
  </w:style>
  <w:style w:type="table" w:customStyle="1" w:styleId="24">
    <w:name w:val="TableGrid"/>
    <w:autoRedefine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Текст выноски Знак"/>
    <w:basedOn w:val="2"/>
    <w:link w:val="6"/>
    <w:autoRedefine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6">
    <w:name w:val="Table Contents"/>
    <w:basedOn w:val="1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57D2D-0267-4049-A725-98DF763D5A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14</Pages>
  <Words>7920</Words>
  <Characters>45148</Characters>
  <Lines>376</Lines>
  <Paragraphs>105</Paragraphs>
  <TotalTime>89</TotalTime>
  <ScaleCrop>false</ScaleCrop>
  <LinksUpToDate>false</LinksUpToDate>
  <CharactersWithSpaces>52963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2023-06-16T09:40:00Z</dcterms:created>
  <dc:creator>Учетная запись Майкрософт</dc:creator>
  <cp:lastModifiedBy>ICL</cp:lastModifiedBy>
  <dcterms:modified xsi:type="dcterms:W3CDTF">2024-09-09T10:09:00Z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3794750126D34C5292DF400F24BC8C66_13</vt:lpwstr>
  </property>
</Properties>
</file>